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5A0" w:rsidRPr="00D805A0" w:rsidRDefault="00D805A0" w:rsidP="00D805A0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D805A0" w:rsidRPr="00D805A0" w:rsidRDefault="00D805A0" w:rsidP="00D805A0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 w:rsidRPr="00D805A0">
        <w:rPr>
          <w:rFonts w:ascii="Arial" w:eastAsia="Calibri" w:hAnsi="Arial" w:cs="Arial"/>
          <w:bCs/>
          <w:lang w:val="en-GB"/>
        </w:rPr>
        <w:t>7th February 2014</w:t>
      </w:r>
    </w:p>
    <w:p w:rsidR="00D805A0" w:rsidRPr="00D805A0" w:rsidRDefault="00D805A0" w:rsidP="00D805A0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D805A0" w:rsidRPr="00D805A0" w:rsidRDefault="00D805A0" w:rsidP="00D805A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D805A0">
        <w:rPr>
          <w:rFonts w:ascii="Arial" w:eastAsia="Calibri" w:hAnsi="Arial" w:cs="Arial"/>
          <w:b/>
          <w:bCs/>
          <w:lang w:val="en-GB"/>
        </w:rPr>
        <w:t>YOKOHAMA’s “ADVAN”</w:t>
      </w:r>
      <w:r>
        <w:rPr>
          <w:rFonts w:ascii="Arial" w:eastAsia="Calibri" w:hAnsi="Arial" w:cs="Arial"/>
          <w:b/>
          <w:bCs/>
          <w:lang w:val="en-GB"/>
        </w:rPr>
        <w:t xml:space="preserve"> to c</w:t>
      </w:r>
      <w:r w:rsidRPr="00D805A0">
        <w:rPr>
          <w:rFonts w:ascii="Arial" w:eastAsia="Calibri" w:hAnsi="Arial" w:cs="Arial"/>
          <w:b/>
          <w:bCs/>
          <w:lang w:val="en-GB"/>
        </w:rPr>
        <w:t>ome Factory-Equipped on</w:t>
      </w:r>
      <w:r>
        <w:rPr>
          <w:rFonts w:ascii="Arial" w:eastAsia="Calibri" w:hAnsi="Arial" w:cs="Arial"/>
          <w:b/>
          <w:bCs/>
          <w:lang w:val="en-GB"/>
        </w:rPr>
        <w:t xml:space="preserve"> </w:t>
      </w:r>
      <w:r w:rsidRPr="00D805A0">
        <w:rPr>
          <w:rFonts w:ascii="Arial" w:eastAsia="Calibri" w:hAnsi="Arial" w:cs="Arial"/>
          <w:b/>
          <w:bCs/>
          <w:lang w:val="en-GB"/>
        </w:rPr>
        <w:t>Porsche Panamera</w:t>
      </w:r>
    </w:p>
    <w:p w:rsidR="00D805A0" w:rsidRDefault="00D805A0" w:rsidP="00D805A0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805A0" w:rsidRDefault="00D805A0" w:rsidP="00D805A0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D805A0">
        <w:rPr>
          <w:rFonts w:ascii="Arial" w:eastAsia="Calibri" w:hAnsi="Arial" w:cs="Arial"/>
          <w:lang w:val="en-GB"/>
        </w:rPr>
        <w:t>Tokyo - The Yokohama Rubber Co., Ltd</w:t>
      </w:r>
      <w:proofErr w:type="gramStart"/>
      <w:r w:rsidRPr="00D805A0">
        <w:rPr>
          <w:rFonts w:ascii="Arial" w:eastAsia="Calibri" w:hAnsi="Arial" w:cs="Arial"/>
          <w:lang w:val="en-GB"/>
        </w:rPr>
        <w:t>.,</w:t>
      </w:r>
      <w:proofErr w:type="gramEnd"/>
      <w:r w:rsidRPr="00D805A0">
        <w:rPr>
          <w:rFonts w:ascii="Arial" w:eastAsia="Calibri" w:hAnsi="Arial" w:cs="Arial"/>
          <w:lang w:val="en-GB"/>
        </w:rPr>
        <w:t xml:space="preserve"> announced today that its “ADVAN Sport V105</w:t>
      </w:r>
      <w:r>
        <w:rPr>
          <w:rFonts w:ascii="Arial" w:eastAsia="Calibri" w:hAnsi="Arial" w:cs="Arial"/>
          <w:lang w:val="en-GB"/>
        </w:rPr>
        <w:t xml:space="preserve"> </w:t>
      </w:r>
      <w:r w:rsidRPr="00D805A0">
        <w:rPr>
          <w:rFonts w:ascii="Arial" w:eastAsia="Calibri" w:hAnsi="Arial" w:cs="Arial"/>
          <w:lang w:val="en-GB"/>
        </w:rPr>
        <w:t>N-0”</w:t>
      </w:r>
      <w:r>
        <w:rPr>
          <w:rFonts w:ascii="Arial" w:eastAsia="Calibri" w:hAnsi="Arial" w:cs="Arial"/>
          <w:lang w:val="en-GB"/>
        </w:rPr>
        <w:t xml:space="preserve"> ty</w:t>
      </w:r>
      <w:r w:rsidRPr="00D805A0">
        <w:rPr>
          <w:rFonts w:ascii="Arial" w:eastAsia="Calibri" w:hAnsi="Arial" w:cs="Arial"/>
          <w:lang w:val="en-GB"/>
        </w:rPr>
        <w:t>res - part of its global flagship “ADVAN” series - have been selected by Germany’s</w:t>
      </w:r>
      <w:r>
        <w:rPr>
          <w:rFonts w:ascii="Arial" w:eastAsia="Calibri" w:hAnsi="Arial" w:cs="Arial"/>
          <w:lang w:val="en-GB"/>
        </w:rPr>
        <w:t xml:space="preserve"> </w:t>
      </w:r>
      <w:r w:rsidRPr="00D805A0">
        <w:rPr>
          <w:rFonts w:ascii="Arial" w:eastAsia="Calibri" w:hAnsi="Arial" w:cs="Arial"/>
          <w:lang w:val="en-GB"/>
        </w:rPr>
        <w:t>Porsche AG as original equipment for the company’</w:t>
      </w:r>
      <w:r>
        <w:rPr>
          <w:rFonts w:ascii="Arial" w:eastAsia="Calibri" w:hAnsi="Arial" w:cs="Arial"/>
          <w:lang w:val="en-GB"/>
        </w:rPr>
        <w:t xml:space="preserve">s premium saloon, </w:t>
      </w:r>
      <w:r w:rsidRPr="00D805A0">
        <w:rPr>
          <w:rFonts w:ascii="Arial" w:eastAsia="Calibri" w:hAnsi="Arial" w:cs="Arial"/>
          <w:lang w:val="en-GB"/>
        </w:rPr>
        <w:t>Panamera. The</w:t>
      </w:r>
      <w:r>
        <w:rPr>
          <w:rFonts w:ascii="Arial" w:eastAsia="Calibri" w:hAnsi="Arial" w:cs="Arial"/>
          <w:lang w:val="en-GB"/>
        </w:rPr>
        <w:t xml:space="preserve"> </w:t>
      </w:r>
      <w:r w:rsidRPr="00D805A0">
        <w:rPr>
          <w:rFonts w:ascii="Arial" w:eastAsia="Calibri" w:hAnsi="Arial" w:cs="Arial"/>
          <w:lang w:val="en-GB"/>
        </w:rPr>
        <w:t>Panamera will be equipped with</w:t>
      </w:r>
      <w:r>
        <w:rPr>
          <w:rFonts w:ascii="Arial" w:eastAsia="Calibri" w:hAnsi="Arial" w:cs="Arial"/>
          <w:lang w:val="en-GB"/>
        </w:rPr>
        <w:t xml:space="preserve"> 255/40ZR20 (101Y) size front ty</w:t>
      </w:r>
      <w:r w:rsidRPr="00D805A0">
        <w:rPr>
          <w:rFonts w:ascii="Arial" w:eastAsia="Calibri" w:hAnsi="Arial" w:cs="Arial"/>
          <w:lang w:val="en-GB"/>
        </w:rPr>
        <w:t>res and 295/35ZR20 (105Y)</w:t>
      </w:r>
      <w:r>
        <w:rPr>
          <w:rFonts w:ascii="Arial" w:eastAsia="Calibri" w:hAnsi="Arial" w:cs="Arial"/>
          <w:lang w:val="en-GB"/>
        </w:rPr>
        <w:t xml:space="preserve"> </w:t>
      </w:r>
      <w:r w:rsidRPr="00D805A0">
        <w:rPr>
          <w:rFonts w:ascii="Arial" w:eastAsia="Calibri" w:hAnsi="Arial" w:cs="Arial"/>
          <w:lang w:val="en-GB"/>
        </w:rPr>
        <w:t>size rear.</w:t>
      </w:r>
    </w:p>
    <w:p w:rsidR="00D805A0" w:rsidRPr="00D805A0" w:rsidRDefault="00D805A0" w:rsidP="00D805A0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805A0" w:rsidRDefault="00D805A0" w:rsidP="00D805A0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D805A0">
        <w:rPr>
          <w:rFonts w:ascii="Arial" w:eastAsia="Calibri" w:hAnsi="Arial" w:cs="Arial"/>
          <w:lang w:val="en-GB"/>
        </w:rPr>
        <w:t>The “ADVAN Sport V105 N-0” was developed together with Porsche based on</w:t>
      </w:r>
      <w:r>
        <w:rPr>
          <w:rFonts w:ascii="Arial" w:eastAsia="Calibri" w:hAnsi="Arial" w:cs="Arial"/>
          <w:lang w:val="en-GB"/>
        </w:rPr>
        <w:t xml:space="preserve"> </w:t>
      </w:r>
      <w:r w:rsidRPr="00D805A0">
        <w:rPr>
          <w:rFonts w:ascii="Arial" w:eastAsia="Calibri" w:hAnsi="Arial" w:cs="Arial"/>
          <w:lang w:val="en-GB"/>
        </w:rPr>
        <w:t>YOKOHAMA’s “ADVAN Sport V105” for high-powered premium cars, and the “N-0” mark</w:t>
      </w:r>
      <w:r>
        <w:rPr>
          <w:rFonts w:ascii="Arial" w:eastAsia="Calibri" w:hAnsi="Arial" w:cs="Arial"/>
          <w:lang w:val="en-GB"/>
        </w:rPr>
        <w:t xml:space="preserve"> on the side of each ty</w:t>
      </w:r>
      <w:r w:rsidRPr="00D805A0">
        <w:rPr>
          <w:rFonts w:ascii="Arial" w:eastAsia="Calibri" w:hAnsi="Arial" w:cs="Arial"/>
          <w:lang w:val="en-GB"/>
        </w:rPr>
        <w:t>re indicates Porsche’</w:t>
      </w:r>
      <w:r>
        <w:rPr>
          <w:rFonts w:ascii="Arial" w:eastAsia="Calibri" w:hAnsi="Arial" w:cs="Arial"/>
          <w:lang w:val="en-GB"/>
        </w:rPr>
        <w:t>s approval of the ty</w:t>
      </w:r>
      <w:r w:rsidRPr="00D805A0">
        <w:rPr>
          <w:rFonts w:ascii="Arial" w:eastAsia="Calibri" w:hAnsi="Arial" w:cs="Arial"/>
          <w:lang w:val="en-GB"/>
        </w:rPr>
        <w:t>re. The “ADVAN Sport V105” is</w:t>
      </w:r>
      <w:r>
        <w:rPr>
          <w:rFonts w:ascii="Arial" w:eastAsia="Calibri" w:hAnsi="Arial" w:cs="Arial"/>
          <w:lang w:val="en-GB"/>
        </w:rPr>
        <w:t xml:space="preserve"> </w:t>
      </w:r>
      <w:r w:rsidRPr="00D805A0">
        <w:rPr>
          <w:rFonts w:ascii="Arial" w:eastAsia="Calibri" w:hAnsi="Arial" w:cs="Arial"/>
          <w:lang w:val="en-GB"/>
        </w:rPr>
        <w:t>known for its excellent driving performance and superior comfort and safety characteristics.</w:t>
      </w:r>
    </w:p>
    <w:p w:rsidR="00D805A0" w:rsidRPr="00D805A0" w:rsidRDefault="00D805A0" w:rsidP="00D805A0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805A0" w:rsidRDefault="00D805A0" w:rsidP="00D805A0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D805A0">
        <w:rPr>
          <w:rFonts w:ascii="Arial" w:eastAsia="Calibri" w:hAnsi="Arial" w:cs="Arial"/>
          <w:lang w:val="en-GB"/>
        </w:rPr>
        <w:t>The Panamera premiered in 2009 as Porsche’s first 4-door, 4-seat passenger car. Designed to</w:t>
      </w:r>
      <w:r>
        <w:rPr>
          <w:rFonts w:ascii="Arial" w:eastAsia="Calibri" w:hAnsi="Arial" w:cs="Arial"/>
          <w:lang w:val="en-GB"/>
        </w:rPr>
        <w:t xml:space="preserve"> </w:t>
      </w:r>
      <w:r w:rsidRPr="00D805A0">
        <w:rPr>
          <w:rFonts w:ascii="Arial" w:eastAsia="Calibri" w:hAnsi="Arial" w:cs="Arial"/>
          <w:lang w:val="en-GB"/>
        </w:rPr>
        <w:t>achieve unsurpassed sports car performance without compromising on practicality, the</w:t>
      </w:r>
      <w:r>
        <w:rPr>
          <w:rFonts w:ascii="Arial" w:eastAsia="Calibri" w:hAnsi="Arial" w:cs="Arial"/>
          <w:lang w:val="en-GB"/>
        </w:rPr>
        <w:t xml:space="preserve"> </w:t>
      </w:r>
      <w:r w:rsidRPr="00D805A0">
        <w:rPr>
          <w:rFonts w:ascii="Arial" w:eastAsia="Calibri" w:hAnsi="Arial" w:cs="Arial"/>
          <w:lang w:val="en-GB"/>
        </w:rPr>
        <w:t>Panamera lives us to Porsche’s reputation for providing a smooth ride in a sporty package</w:t>
      </w:r>
      <w:r>
        <w:rPr>
          <w:rFonts w:ascii="Arial" w:eastAsia="Calibri" w:hAnsi="Arial" w:cs="Arial"/>
          <w:lang w:val="en-GB"/>
        </w:rPr>
        <w:t xml:space="preserve"> </w:t>
      </w:r>
      <w:r w:rsidRPr="00D805A0">
        <w:rPr>
          <w:rFonts w:ascii="Arial" w:eastAsia="Calibri" w:hAnsi="Arial" w:cs="Arial"/>
          <w:lang w:val="en-GB"/>
        </w:rPr>
        <w:t>while also realizing the comfortable, high-quality ride sought by drivers of luxury cars.</w:t>
      </w:r>
    </w:p>
    <w:p w:rsidR="00D805A0" w:rsidRPr="00D805A0" w:rsidRDefault="00D805A0" w:rsidP="00D805A0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805A0" w:rsidRPr="00D805A0" w:rsidRDefault="00D805A0" w:rsidP="00D805A0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YOKOHAMA ty</w:t>
      </w:r>
      <w:r w:rsidRPr="00D805A0">
        <w:rPr>
          <w:rFonts w:ascii="Arial" w:eastAsia="Calibri" w:hAnsi="Arial" w:cs="Arial"/>
          <w:lang w:val="en-GB"/>
        </w:rPr>
        <w:t>res also come factory-equipped on the Porsche 911 Carrera 4 (997) and the</w:t>
      </w:r>
      <w:r>
        <w:rPr>
          <w:rFonts w:ascii="Arial" w:eastAsia="Calibri" w:hAnsi="Arial" w:cs="Arial"/>
          <w:lang w:val="en-GB"/>
        </w:rPr>
        <w:t xml:space="preserve"> </w:t>
      </w:r>
      <w:r w:rsidRPr="00D805A0">
        <w:rPr>
          <w:rFonts w:ascii="Arial" w:eastAsia="Calibri" w:hAnsi="Arial" w:cs="Arial"/>
          <w:lang w:val="en-GB"/>
        </w:rPr>
        <w:t>Porsche Cayenne.</w:t>
      </w:r>
    </w:p>
    <w:p w:rsidR="00D805A0" w:rsidRDefault="00D805A0" w:rsidP="00D805A0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805A0" w:rsidRDefault="00D805A0" w:rsidP="00D805A0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805A0" w:rsidRDefault="00D805A0" w:rsidP="00D805A0">
      <w:pPr>
        <w:autoSpaceDE w:val="0"/>
        <w:autoSpaceDN w:val="0"/>
        <w:adjustRightInd w:val="0"/>
        <w:jc w:val="center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</w:rPr>
        <w:drawing>
          <wp:inline distT="0" distB="0" distL="0" distR="0">
            <wp:extent cx="2040180" cy="18000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8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5A0" w:rsidRPr="00D805A0" w:rsidRDefault="00D805A0" w:rsidP="00D805A0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D805A0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The “ADVAN Sport V105 N-O” adopted as original</w:t>
      </w:r>
    </w:p>
    <w:p w:rsidR="009E4272" w:rsidRPr="00D805A0" w:rsidRDefault="00D805A0" w:rsidP="00D805A0">
      <w:pPr>
        <w:jc w:val="center"/>
        <w:rPr>
          <w:rFonts w:ascii="Arial" w:hAnsi="Arial" w:cs="Arial"/>
          <w:sz w:val="16"/>
          <w:szCs w:val="16"/>
          <w:lang w:val="en-GB"/>
        </w:rPr>
      </w:pPr>
      <w:r w:rsidRPr="00D805A0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equipment on the Porsche Panamera premium saloon</w:t>
      </w:r>
    </w:p>
    <w:sectPr w:rsidR="009E4272" w:rsidRPr="00D805A0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28C" w:rsidRDefault="0087628C" w:rsidP="00B25742">
      <w:r>
        <w:separator/>
      </w:r>
    </w:p>
  </w:endnote>
  <w:endnote w:type="continuationSeparator" w:id="0">
    <w:p w:rsidR="0087628C" w:rsidRDefault="0087628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53645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28C" w:rsidRDefault="0087628C" w:rsidP="00B25742">
      <w:r>
        <w:separator/>
      </w:r>
    </w:p>
  </w:footnote>
  <w:footnote w:type="continuationSeparator" w:id="0">
    <w:p w:rsidR="0087628C" w:rsidRDefault="0087628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53645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53645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805A0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2</cp:revision>
  <cp:lastPrinted>2012-03-02T16:27:00Z</cp:lastPrinted>
  <dcterms:created xsi:type="dcterms:W3CDTF">2014-02-07T07:36:00Z</dcterms:created>
  <dcterms:modified xsi:type="dcterms:W3CDTF">2014-02-07T07:36:00Z</dcterms:modified>
</cp:coreProperties>
</file>